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</w:t>
      </w:r>
      <w:r w:rsidR="007720A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труктура исследовательской/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проектной работы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BB1FFC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</w:t>
      </w:r>
      <w:r w:rsidR="006B3A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состоит из введения, 2-3 глав</w:t>
      </w:r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>, заключения, списка литературы. При необходимости работа может включать приложения.</w:t>
      </w:r>
    </w:p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должна быть написана научным языком. Местоимение "я" в научных работах не употребляется. При изложении собственных взглядов автора следует использовать такие выражения, как "по мнению автора", "по нашему мнению", "автор считает" и т.д. Недопустимо использование газетных выражений и штампов, односложных предложений и т.п.</w:t>
      </w:r>
    </w:p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 заимствовании любых теоретических положений, данных, используемых для анализа, необходимо привести ссылку на используемый источник. В обязательном порядке ссылка на литературу приводится в том случае, если автор работы прямо ссылается на мнение другого исследователя.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Например:</w:t>
      </w:r>
    </w:p>
    <w:p w:rsidR="00914BD7" w:rsidRPr="003E14AA" w:rsidRDefault="0074477D" w:rsidP="003E14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14AA"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Определение понятия, представленное</w:t>
      </w:r>
      <w:r w:rsidR="003E14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работе</w:t>
      </w:r>
      <w:r w:rsidRPr="003E14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3E14AA">
        <w:rPr>
          <w:rFonts w:ascii="Times New Roman" w:eastAsia="Times New Roman" w:hAnsi="Times New Roman" w:cs="Times New Roman"/>
          <w:color w:val="000000"/>
          <w:sz w:val="27"/>
          <w:szCs w:val="27"/>
        </w:rPr>
        <w:t>Иванова А.П. [8]</w:t>
      </w:r>
      <w:r w:rsidRPr="003E14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звучит следующим образом "... ... ...".</w:t>
      </w:r>
      <w:r w:rsidR="003E14AA" w:rsidRPr="003E14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3E14AA" w:rsidRDefault="003E14AA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где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номер [8] – источник из списка литературы.</w:t>
      </w:r>
    </w:p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должна содержать рисунки и таблицы. После каждой таблицы необходимо провести анализ данных, представленных в таблице.</w:t>
      </w:r>
    </w:p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Во введении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общим объемом 1-2 страницы, необходимо: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обосновать</w:t>
      </w:r>
      <w:r w:rsidR="00BB1F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выбранной темы (обосновывается значимость выбранной темы</w:t>
      </w:r>
      <w:r w:rsidR="009F629D">
        <w:rPr>
          <w:rFonts w:ascii="Times New Roman" w:eastAsia="Times New Roman" w:hAnsi="Times New Roman" w:cs="Times New Roman"/>
          <w:color w:val="000000"/>
          <w:sz w:val="27"/>
          <w:szCs w:val="27"/>
        </w:rPr>
        <w:t>/продукта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),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определить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цель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работы (в соответствии с названием работы),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определить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подлежащие решению в процессе написания работы (формулировка осуществляется на основе содержания </w:t>
      </w:r>
      <w:r w:rsidR="006B3A6B">
        <w:rPr>
          <w:rFonts w:ascii="Times New Roman" w:eastAsia="Times New Roman" w:hAnsi="Times New Roman" w:cs="Times New Roman"/>
          <w:color w:val="000000"/>
          <w:sz w:val="27"/>
          <w:szCs w:val="27"/>
        </w:rPr>
        <w:t>глав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При этом используются такие ключевые слова, как "провести исследование ...", "выявить сущность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", "провести анализ ..."</w:t>
      </w:r>
      <w:r w:rsidR="009F62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9F629D">
        <w:rPr>
          <w:rFonts w:ascii="Times New Roman" w:eastAsia="Times New Roman" w:hAnsi="Times New Roman" w:cs="Times New Roman"/>
          <w:color w:val="000000"/>
          <w:sz w:val="27"/>
          <w:szCs w:val="27"/>
        </w:rPr>
        <w:t>"</w:t>
      </w:r>
      <w:r w:rsidR="009F62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спроектировать </w:t>
      </w:r>
      <w:r w:rsidR="009F629D">
        <w:rPr>
          <w:rFonts w:ascii="Times New Roman" w:eastAsia="Times New Roman" w:hAnsi="Times New Roman" w:cs="Times New Roman"/>
          <w:color w:val="000000"/>
          <w:sz w:val="27"/>
          <w:szCs w:val="27"/>
        </w:rPr>
        <w:t>"</w:t>
      </w:r>
      <w:r w:rsidR="009F62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 др.).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="00BB1F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1-</w:t>
      </w:r>
      <w:r w:rsidR="006B3A6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й главе</w:t>
      </w:r>
      <w:r w:rsidR="00BB1F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необходимо изложить теоретические основы, концепции и принципы, которые, по мнению автора, позволят решить поставленные задачи. Особое внимание следует обратить на критическое осмысление излагаемого материала. На основе сравнения и сопоставления различных точек зрения необходимо обосновать свой собственный подход к решению рассматриваемых проблем. Желательно провести анализ существующих теоретических положений, обосновать и аргументировано выбрать наиболее подходящие концепции и теории.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 w:rsidR="00BB1F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2-</w:t>
      </w:r>
      <w:r w:rsidR="006B3A6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</w:t>
      </w:r>
      <w:r w:rsidR="006B3A6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главе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необходимо представить практические результаты, полученные в результа</w:t>
      </w:r>
      <w:r w:rsidR="009F629D">
        <w:rPr>
          <w:rFonts w:ascii="Times New Roman" w:eastAsia="Times New Roman" w:hAnsi="Times New Roman" w:cs="Times New Roman"/>
          <w:color w:val="000000"/>
          <w:sz w:val="27"/>
          <w:szCs w:val="27"/>
        </w:rPr>
        <w:t>те экспериментов, опросов, проектной работы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аключении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приводятся основные выводы. Заключение целесообразно начать фразой: "В результате проделанно</w:t>
      </w:r>
      <w:r w:rsidR="006B3A6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й работы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можно сделать следующие выводы: ...". В заключении, так же, как и во введении, не допускается наличие таблиц, графиков, ссылок на литературу.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 состав списка литературы включается вся литература, изученная в процессе написания работы.</w:t>
      </w:r>
    </w:p>
    <w:p w:rsidR="00914BD7" w:rsidRDefault="00914BD7"/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1" w:name="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Общие требования к оформлению работ</w:t>
      </w:r>
    </w:p>
    <w:p w:rsidR="00914BD7" w:rsidRDefault="00914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Работа выполняется на листах формата А4, на компьютере. Сдается в сброшюрованном виде в пластиковой папке. Общий объем работы </w:t>
      </w:r>
      <w:r w:rsidR="006B3A6B">
        <w:rPr>
          <w:rFonts w:ascii="Times New Roman" w:eastAsia="Times New Roman" w:hAnsi="Times New Roman" w:cs="Times New Roman"/>
          <w:color w:val="000000"/>
          <w:sz w:val="27"/>
          <w:szCs w:val="27"/>
        </w:rPr>
        <w:t>в 9 классе: 15-20 листов, в 10-11 классе: 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- 30 листов. Страницы нумеруются</w:t>
      </w:r>
      <w:r w:rsidR="006B3A6B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B3A6B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омер страницы на титульном листе не ставится.</w:t>
      </w:r>
    </w:p>
    <w:p w:rsidR="00914BD7" w:rsidRDefault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Характеристики текста:</w:t>
      </w:r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1,5 интервала, шрифт </w:t>
      </w:r>
      <w:proofErr w:type="spellStart"/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>Times</w:t>
      </w:r>
      <w:proofErr w:type="spellEnd"/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>New</w:t>
      </w:r>
      <w:proofErr w:type="spellEnd"/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>Roman</w:t>
      </w:r>
      <w:proofErr w:type="spellEnd"/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> 12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-14.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Поля страницы</w:t>
      </w:r>
      <w:r w:rsidR="00BB1FFC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914BD7" w:rsidRDefault="00BE12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верхнее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- 2</w:t>
      </w:r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см,</w:t>
      </w:r>
    </w:p>
    <w:p w:rsidR="00914BD7" w:rsidRDefault="00BE12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нижнее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2 </w:t>
      </w:r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>см,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левое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</w:t>
      </w:r>
      <w:r w:rsidR="00417FE6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="00417FE6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см,</w:t>
      </w:r>
    </w:p>
    <w:p w:rsidR="00914BD7" w:rsidRDefault="00417F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- 1</w:t>
      </w:r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см.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Приложения в общий объем работы не входят.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Глава начинается с новой страницы. Между название главы и параграфа никакой текст не пишется.</w:t>
      </w:r>
    </w:p>
    <w:p w:rsidR="00914BD7" w:rsidRDefault="0074477D" w:rsidP="00BB1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Точки в заголовках не ставятся.</w:t>
      </w:r>
    </w:p>
    <w:p w:rsidR="00914BD7" w:rsidRDefault="00914B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Структура исследовательской или проектной</w:t>
      </w:r>
      <w:r w:rsidR="006B3A6B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/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работы</w:t>
      </w:r>
    </w:p>
    <w:tbl>
      <w:tblPr>
        <w:tblStyle w:val="a5"/>
        <w:tblW w:w="933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850"/>
        <w:gridCol w:w="2025"/>
        <w:gridCol w:w="3789"/>
      </w:tblGrid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Минимальное количество страниц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Титульный лист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Нумерация страниц не ставится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BB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BB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Pr="006B3A6B" w:rsidRDefault="0074477D" w:rsidP="006B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Цель, задачи, объект исследования</w:t>
            </w:r>
            <w:r w:rsidR="006B3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3A6B" w:rsidRPr="006B3A6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B3A6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аудитория для продукта)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BB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1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теоретические сведения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BB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2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часть</w:t>
            </w:r>
            <w:r w:rsidR="006B3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(этапы разработки </w:t>
            </w:r>
            <w:proofErr w:type="spellStart"/>
            <w:r w:rsidR="006B3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продутка</w:t>
            </w:r>
            <w:proofErr w:type="spellEnd"/>
            <w:r w:rsidR="006B3A6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14BD7" w:rsidRDefault="0091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BB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914BD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BB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14BD7" w:rsidRDefault="00914BD7"/>
    <w:p w:rsidR="00914BD7" w:rsidRDefault="00914BD7">
      <w:pPr>
        <w:spacing w:before="60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2" w:name="1fob9te" w:colFirst="0" w:colLast="0"/>
      <w:bookmarkEnd w:id="2"/>
    </w:p>
    <w:p w:rsidR="0074477D" w:rsidRDefault="0074477D" w:rsidP="0074477D">
      <w:pPr>
        <w:spacing w:before="60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См. оформление работы</w:t>
      </w:r>
      <w:r w:rsidR="006B3A6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:</w:t>
      </w:r>
    </w:p>
    <w:p w:rsidR="0074477D" w:rsidRDefault="0074477D">
      <w:pP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 w:type="page"/>
      </w: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МУНИЦИПАЛЬНОЕ БЮДЖЕТНОЕ ОБЩЕОБРАЗОВАТЕЛЬНОЕ УЧРЕЖДЕНИЕ «ЛИЦЕЙ № 110»</w:t>
      </w:r>
      <w:r w:rsidR="00E97D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СОВЕТСКОГО РАЙОНА ГОРОДА КАЗАНИ</w:t>
      </w: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97D6F" w:rsidRDefault="00E9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97D6F" w:rsidRDefault="00E9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97D6F" w:rsidRDefault="00E9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97D6F" w:rsidRDefault="00E9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131F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ПРОЕКТНАЯ</w:t>
      </w:r>
      <w:r w:rsidR="007447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РАБОТА</w:t>
      </w: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"ТЕМА РАБОТЫ"</w:t>
      </w:r>
    </w:p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предмет:</w:t>
      </w:r>
    </w:p>
    <w:p w:rsidR="00914BD7" w:rsidRDefault="00914B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914B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a6"/>
        <w:tblW w:w="981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623"/>
        <w:gridCol w:w="425"/>
        <w:gridCol w:w="4762"/>
      </w:tblGrid>
      <w:tr w:rsidR="00914BD7" w:rsidTr="00E97D6F">
        <w:trPr>
          <w:trHeight w:val="360"/>
          <w:jc w:val="center"/>
        </w:trPr>
        <w:tc>
          <w:tcPr>
            <w:tcW w:w="4623" w:type="dxa"/>
          </w:tcPr>
          <w:p w:rsidR="00914BD7" w:rsidRDefault="0074477D" w:rsidP="00E97D6F">
            <w:pPr>
              <w:spacing w:after="0" w:line="240" w:lineRule="auto"/>
              <w:ind w:left="9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работы: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914BD7" w:rsidRDefault="0074477D" w:rsidP="00E97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</w:tcPr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62" w:type="dxa"/>
          </w:tcPr>
          <w:p w:rsidR="00914BD7" w:rsidRDefault="00D1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4477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аботу выполнил (а) ученик (</w:t>
            </w:r>
            <w:proofErr w:type="spellStart"/>
            <w:r w:rsidR="0074477D">
              <w:rPr>
                <w:rFonts w:ascii="Times New Roman" w:eastAsia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="0074477D">
              <w:rPr>
                <w:rFonts w:ascii="Times New Roman" w:eastAsia="Times New Roman" w:hAnsi="Times New Roman" w:cs="Times New Roman"/>
                <w:sz w:val="24"/>
                <w:szCs w:val="24"/>
              </w:rPr>
              <w:t>) ___ класса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 (в родительном падеже)</w:t>
            </w:r>
          </w:p>
          <w:p w:rsidR="00914BD7" w:rsidRDefault="00D1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тел.:</w:t>
            </w:r>
          </w:p>
          <w:p w:rsidR="00914BD7" w:rsidRDefault="0074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14BD7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4477D" w:rsidRDefault="00744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1573E" w:rsidRDefault="0074477D" w:rsidP="00D157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Казань 202</w:t>
      </w:r>
      <w:r w:rsidR="00BB1FFC">
        <w:rPr>
          <w:rFonts w:ascii="Times New Roman" w:eastAsia="Times New Roman" w:hAnsi="Times New Roman" w:cs="Times New Roman"/>
          <w:color w:val="000000"/>
          <w:sz w:val="27"/>
          <w:szCs w:val="27"/>
        </w:rPr>
        <w:t>6</w:t>
      </w:r>
      <w:r w:rsidR="00D1573E"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" w:name="3znysh7" w:colFirst="0" w:colLast="0"/>
      <w:bookmarkStart w:id="4" w:name="_GoBack"/>
      <w:bookmarkEnd w:id="3"/>
      <w:r w:rsidRPr="009F629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>Содержание</w:t>
      </w:r>
      <w:bookmarkEnd w:id="4"/>
      <w:r w:rsidR="00D157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1573E"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(</w:t>
      </w:r>
      <w:r w:rsidRPr="0074477D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</w:rPr>
        <w:t xml:space="preserve">делаем </w:t>
      </w:r>
      <w:proofErr w:type="spellStart"/>
      <w:r w:rsidRPr="0074477D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</w:rPr>
        <w:t>автособираемое</w:t>
      </w:r>
      <w:proofErr w:type="spellEnd"/>
      <w:r w:rsidRPr="0074477D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</w:rPr>
        <w:t xml:space="preserve"> оглавление!</w:t>
      </w: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)</w:t>
      </w:r>
    </w:p>
    <w:p w:rsidR="006B3A6B" w:rsidRDefault="006B3A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Введение....................................................................................................................3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Глава I. Название.................................. ..................................................................4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   1.1. Название...........................................................................................................4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   1.2  Название..........................................................................................................9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Глава II. Название...................................................................................................14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   2.1. Название.......................................................................................................18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   2.2  Название........................................................................................................23</w:t>
      </w:r>
    </w:p>
    <w:p w:rsidR="00914BD7" w:rsidRPr="0074477D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Заключение............................ .................................................................................24</w:t>
      </w:r>
    </w:p>
    <w:p w:rsidR="00914BD7" w:rsidRDefault="00744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477D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Список литературы.................................................................................................25</w:t>
      </w:r>
    </w:p>
    <w:p w:rsidR="00914BD7" w:rsidRDefault="00914BD7"/>
    <w:p w:rsidR="00914BD7" w:rsidRDefault="00914BD7"/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5" w:name="2et92p0" w:colFirst="0" w:colLast="0"/>
      <w:bookmarkEnd w:id="5"/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14BD7" w:rsidRDefault="0074477D" w:rsidP="009F6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6" w:name="tyjcwt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Оформление таблиц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Таблицы имеют двойную нумерацию. Первая цифра соответствует номеру главы, в которой находится таблица, вторая цифра - порядковый номер таблицы в этой главе. Таблицы оформляются в одинарном интервале.</w:t>
      </w: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Наиболее громоздкие таблицы (более двух страниц), если они не несут основной информации, могут быть помещены в приложении.</w:t>
      </w: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 Ссылка на рисунок в тексте обязательна и может быть оформлена одним из двух способов:</w:t>
      </w: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1. В таблице 2.1 показаны суммы  ...</w:t>
      </w: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2. Валовые издержки соответствуют объемам выпускаемой продукции (табл. 2.1) и могут быть сокращены  ...</w:t>
      </w:r>
    </w:p>
    <w:p w:rsidR="00914BD7" w:rsidRDefault="00744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    Ссылка на таблицу производится до нее.</w:t>
      </w:r>
    </w:p>
    <w:p w:rsidR="00914BD7" w:rsidRDefault="00914BD7"/>
    <w:p w:rsidR="00914BD7" w:rsidRDefault="00914BD7"/>
    <w:p w:rsidR="00914BD7" w:rsidRDefault="0074477D" w:rsidP="009F62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7" w:name="3dy6vkm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Оформление рисунков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</w:pPr>
    </w:p>
    <w:p w:rsidR="00914BD7" w:rsidRDefault="0074477D" w:rsidP="009F62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исунки имеют двойную нумерацию. Первая цифра соответствует номеру главы, в которой находится таблица, вторая цифра - порядковый номер таблицы в этой главе. Таблицы оформляются в одинарном интервале.</w:t>
      </w:r>
    </w:p>
    <w:p w:rsidR="00914BD7" w:rsidRDefault="0074477D" w:rsidP="009F6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Наиболее громоздкие схемы, графики, если они не несут основной информации, могут быть помещены в приложении.</w:t>
      </w:r>
    </w:p>
    <w:p w:rsidR="00914BD7" w:rsidRDefault="0074477D" w:rsidP="009F6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Рисунки, схемы, графики, алгоритмы и другие иллюстрации обозначаются как рисунки.</w:t>
      </w:r>
    </w:p>
    <w:p w:rsidR="00914BD7" w:rsidRDefault="0074477D" w:rsidP="009F6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Ссылка на рисунок в тексте обязательна и может быть оформлена одним из двух способов:</w:t>
      </w:r>
    </w:p>
    <w:p w:rsidR="00914BD7" w:rsidRDefault="0074477D" w:rsidP="009F6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 На рис. 1.1 изображена ...</w:t>
      </w:r>
    </w:p>
    <w:p w:rsidR="00914BD7" w:rsidRDefault="0074477D" w:rsidP="009F62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 Динамика развития исследуемого процесса (рис. 1.1) показывает ...</w:t>
      </w:r>
    </w:p>
    <w:p w:rsidR="00914BD7" w:rsidRDefault="0074477D" w:rsidP="009F62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Ссылка на рисунок производится до него.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4BD7" w:rsidRDefault="009F6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Пример:</w:t>
      </w:r>
    </w:p>
    <w:p w:rsidR="00914BD7" w:rsidRPr="009F629D" w:rsidRDefault="007447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F629D">
        <w:rPr>
          <w:rFonts w:ascii="Times New Roman" w:hAnsi="Times New Roman" w:cs="Times New Roman"/>
          <w:color w:val="000000"/>
          <w:sz w:val="28"/>
          <w:szCs w:val="28"/>
        </w:rPr>
        <w:t>Рис. 1.1. Название рисунка (схема взаимодействия, график, динамика развития и т.д.)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14BD7" w:rsidRDefault="0074477D" w:rsidP="00BE1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Оформление списка литературы</w:t>
      </w:r>
    </w:p>
    <w:p w:rsidR="00914BD7" w:rsidRPr="00131F5E" w:rsidRDefault="0091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14BD7" w:rsidRDefault="0074477D" w:rsidP="00131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Список литературы должен состоять не менее, чем из десяти источников, к которым относятся учебные пособия, научные издания, периодические издания, сайты.</w:t>
      </w:r>
    </w:p>
    <w:p w:rsidR="00914BD7" w:rsidRDefault="0074477D" w:rsidP="00BE1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Библиографическое оформление литературных источников осуществляется в алфавитном порядке</w:t>
      </w:r>
      <w:r w:rsidR="00A70D45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="00A70D45" w:rsidRPr="006B3A6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в соответствии с ГОСТ Р 7.0.100-2018</w:t>
      </w:r>
    </w:p>
    <w:p w:rsidR="00914BD7" w:rsidRDefault="00914B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70D45" w:rsidRDefault="00BE12B5" w:rsidP="00131F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Для м</w:t>
      </w:r>
      <w:r w:rsidR="00A70D4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онографи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и:</w:t>
      </w:r>
    </w:p>
    <w:p w:rsidR="00A70D45" w:rsidRPr="00A70D45" w:rsidRDefault="00A70D45" w:rsidP="00A70D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>Белкина, Т. Д. Экономические и социальные функции городов.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Методология </w:t>
      </w:r>
      <w:proofErr w:type="gramStart"/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анализа :</w:t>
      </w:r>
      <w:proofErr w:type="gramEnd"/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монография / Т. Д. Белкина. - </w:t>
      </w:r>
      <w:proofErr w:type="gramStart"/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>Москва :</w:t>
      </w:r>
      <w:proofErr w:type="gramEnd"/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ИНФРА-М, 2018.- 206 с. - (Научная мысль). - ISBN 978-5-16-013340-9. - Текст: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>непосредственный.</w:t>
      </w:r>
    </w:p>
    <w:p w:rsidR="00A70D45" w:rsidRDefault="00A70D45" w:rsidP="00131F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</w:p>
    <w:p w:rsidR="00A70D45" w:rsidRDefault="00BE12B5" w:rsidP="00131F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Для журнала</w:t>
      </w:r>
    </w:p>
    <w:p w:rsidR="00A70D45" w:rsidRPr="00BE12B5" w:rsidRDefault="00BE12B5" w:rsidP="00BE1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>Скрипник</w:t>
      </w:r>
      <w:proofErr w:type="spellEnd"/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>, К. Д. Лингвистический поворот и философия языка Дж. Локка: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интерпретации, комментарии, теоретические источники / К. Д. </w:t>
      </w:r>
      <w:proofErr w:type="spellStart"/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>Скрипник</w:t>
      </w:r>
      <w:proofErr w:type="spellEnd"/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>. -</w:t>
      </w:r>
      <w:proofErr w:type="gramStart"/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>Текст :</w:t>
      </w:r>
      <w:proofErr w:type="gramEnd"/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непосредственный // Вестник Удмуртского университета. Серия: </w:t>
      </w:r>
      <w:proofErr w:type="spellStart"/>
      <w:proofErr w:type="gramStart"/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>Фило-софия</w:t>
      </w:r>
      <w:proofErr w:type="spellEnd"/>
      <w:proofErr w:type="gramEnd"/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Психология. Педагогика. - 2017. - Т. 27, </w:t>
      </w:r>
      <w:proofErr w:type="spellStart"/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>вып</w:t>
      </w:r>
      <w:proofErr w:type="spellEnd"/>
      <w:r w:rsidRPr="00BE12B5">
        <w:rPr>
          <w:rFonts w:ascii="Times New Roman" w:eastAsia="Times New Roman" w:hAnsi="Times New Roman" w:cs="Times New Roman"/>
          <w:color w:val="000000"/>
          <w:sz w:val="27"/>
          <w:szCs w:val="27"/>
        </w:rPr>
        <w:t>. 2. - С. 139-146.</w:t>
      </w:r>
    </w:p>
    <w:p w:rsidR="00BE12B5" w:rsidRDefault="00BE12B5" w:rsidP="00131F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</w:p>
    <w:p w:rsidR="00131F5E" w:rsidRPr="00131F5E" w:rsidRDefault="00BE12B5" w:rsidP="00131F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Для э</w:t>
      </w:r>
      <w:r w:rsidR="00131F5E" w:rsidRPr="00131F5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лектронн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ого</w:t>
      </w:r>
      <w:r w:rsidR="00131F5E" w:rsidRPr="00131F5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ресурс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</w:t>
      </w:r>
    </w:p>
    <w:p w:rsidR="00131F5E" w:rsidRDefault="00131F5E" w:rsidP="00A7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Насырова Г.</w:t>
      </w:r>
      <w:r w:rsidRPr="00131F5E">
        <w:rPr>
          <w:rFonts w:ascii="Times New Roman" w:eastAsia="Times New Roman" w:hAnsi="Times New Roman" w:cs="Times New Roman"/>
          <w:color w:val="000000"/>
          <w:sz w:val="27"/>
          <w:szCs w:val="27"/>
        </w:rPr>
        <w:t>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1F5E">
        <w:rPr>
          <w:rFonts w:ascii="Times New Roman" w:eastAsia="Times New Roman" w:hAnsi="Times New Roman" w:cs="Times New Roman"/>
          <w:color w:val="000000"/>
          <w:sz w:val="27"/>
          <w:szCs w:val="27"/>
        </w:rPr>
        <w:t>Модели государственного регулирования страховой деятельности [Электронный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31F5E">
        <w:rPr>
          <w:rFonts w:ascii="Times New Roman" w:eastAsia="Times New Roman" w:hAnsi="Times New Roman" w:cs="Times New Roman"/>
          <w:color w:val="000000"/>
          <w:sz w:val="27"/>
          <w:szCs w:val="27"/>
        </w:rPr>
        <w:t>ресурс] / Г. А. Насырова // Вестник Финансовой академии. — 2003. — № 4. — Режим доступа: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hyperlink r:id="rId5" w:history="1">
        <w:r w:rsidR="00A70D45" w:rsidRPr="00AE0DA2">
          <w:rPr>
            <w:rStyle w:val="a7"/>
            <w:rFonts w:ascii="Times New Roman" w:eastAsia="Times New Roman" w:hAnsi="Times New Roman" w:cs="Times New Roman"/>
            <w:sz w:val="27"/>
            <w:szCs w:val="27"/>
          </w:rPr>
          <w:t>http://vestnik.fa.ru/4(28)2003/4.html</w:t>
        </w:r>
      </w:hyperlink>
      <w:r w:rsidRPr="00131F5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A70D45" w:rsidRDefault="00A70D45" w:rsidP="00131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E12B5" w:rsidRPr="00131F5E" w:rsidRDefault="00BE12B5" w:rsidP="00BE12B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Для э</w:t>
      </w:r>
      <w:r w:rsidRPr="00131F5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лектронн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ого</w:t>
      </w:r>
      <w:r w:rsidRPr="00131F5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сайта</w:t>
      </w:r>
    </w:p>
    <w:p w:rsidR="00A70D45" w:rsidRDefault="00A70D45" w:rsidP="00A7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Министерство труда и социальной защиты Российской </w:t>
      </w:r>
      <w:proofErr w:type="gramStart"/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>Федерации :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официальный сайт. - 2017. - URL: https://rosmintrud.ru/docs/1281 (дата</w:t>
      </w:r>
      <w:r w:rsidR="004401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обращения: 08.04.2017). - </w:t>
      </w:r>
      <w:proofErr w:type="gramStart"/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>Текст :</w:t>
      </w:r>
      <w:proofErr w:type="gramEnd"/>
      <w:r w:rsidRPr="00A70D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электронный.</w:t>
      </w:r>
    </w:p>
    <w:sectPr w:rsidR="00A70D45" w:rsidSect="0074477D">
      <w:pgSz w:w="11906" w:h="16838"/>
      <w:pgMar w:top="1418" w:right="85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14BD7"/>
    <w:rsid w:val="00131F5E"/>
    <w:rsid w:val="003E14AA"/>
    <w:rsid w:val="00417FE6"/>
    <w:rsid w:val="00440168"/>
    <w:rsid w:val="006B3A6B"/>
    <w:rsid w:val="0074477D"/>
    <w:rsid w:val="007720A4"/>
    <w:rsid w:val="00914BD7"/>
    <w:rsid w:val="009F629D"/>
    <w:rsid w:val="00A70D45"/>
    <w:rsid w:val="00BB1FFC"/>
    <w:rsid w:val="00BE12B5"/>
    <w:rsid w:val="00D1573E"/>
    <w:rsid w:val="00E9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3F19F-EF2D-431A-BBB6-7EE06541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A70D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vestnik.fa.ru/4(28)2003/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8A3AE-1F76-4B7B-94C0-A961CFDB6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Дания</cp:lastModifiedBy>
  <cp:revision>8</cp:revision>
  <dcterms:created xsi:type="dcterms:W3CDTF">2023-02-03T06:04:00Z</dcterms:created>
  <dcterms:modified xsi:type="dcterms:W3CDTF">2026-01-20T11:35:00Z</dcterms:modified>
</cp:coreProperties>
</file>